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6E02" w14:textId="77777777" w:rsidR="00BF0B74" w:rsidRPr="00BF0B74" w:rsidRDefault="00491639" w:rsidP="00BF0B74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b/>
          <w:bCs/>
          <w:color w:val="2F5496"/>
          <w:sz w:val="22"/>
          <w:szCs w:val="22"/>
        </w:rPr>
      </w:pPr>
      <w:r w:rsidRPr="00BF0B74">
        <w:rPr>
          <w:rFonts w:ascii="Avenir Next LT Pro" w:hAnsi="Avenir Next LT Pro"/>
          <w:b/>
          <w:bCs/>
          <w:sz w:val="22"/>
          <w:szCs w:val="22"/>
        </w:rPr>
        <w:t xml:space="preserve">Work Instructions: </w:t>
      </w:r>
      <w:r w:rsidR="00BF0B74" w:rsidRPr="00BF0B74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Sprocket Rotation &amp; Replacement</w:t>
      </w:r>
      <w:r w:rsidR="00BF0B74" w:rsidRPr="00BF0B74">
        <w:rPr>
          <w:rStyle w:val="eop"/>
          <w:rFonts w:ascii="Avenir Next LT Pro" w:hAnsi="Avenir Next LT Pro" w:cs="Calibri"/>
          <w:b/>
          <w:bCs/>
          <w:color w:val="000000"/>
          <w:sz w:val="22"/>
          <w:szCs w:val="22"/>
        </w:rPr>
        <w:t> </w:t>
      </w:r>
    </w:p>
    <w:p w14:paraId="261721E3" w14:textId="77777777" w:rsidR="00BF0B74" w:rsidRPr="00BF0B74" w:rsidRDefault="00BF0B74" w:rsidP="00BF0B74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" w:hAnsi="Avenir Next LT Pro" w:cs="Segoe UI"/>
          <w:sz w:val="22"/>
          <w:szCs w:val="22"/>
        </w:rPr>
      </w:pPr>
      <w:r w:rsidRPr="00BF0B74">
        <w:rPr>
          <w:rStyle w:val="scxw182565778"/>
          <w:rFonts w:ascii="Avenir Next LT Pro" w:hAnsi="Avenir Next LT Pro" w:cs="Calibri"/>
          <w:sz w:val="22"/>
          <w:szCs w:val="22"/>
        </w:rPr>
        <w:t> </w:t>
      </w:r>
      <w:r w:rsidRPr="00BF0B74">
        <w:rPr>
          <w:rFonts w:ascii="Avenir Next LT Pro" w:hAnsi="Avenir Next LT Pro" w:cs="Calibri"/>
          <w:sz w:val="22"/>
          <w:szCs w:val="22"/>
        </w:rPr>
        <w:br/>
      </w:r>
      <w:r w:rsidRPr="00BF0B74">
        <w:rPr>
          <w:rStyle w:val="eop"/>
          <w:rFonts w:ascii="Avenir Next LT Pro" w:hAnsi="Avenir Next LT Pro" w:cs="Calibri"/>
          <w:sz w:val="22"/>
          <w:szCs w:val="22"/>
        </w:rPr>
        <w:t> </w:t>
      </w:r>
    </w:p>
    <w:p w14:paraId="607BCF2A" w14:textId="77777777" w:rsidR="00BF0B74" w:rsidRPr="00BF0B74" w:rsidRDefault="00BF0B74" w:rsidP="00BF0B74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Parts Needed: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08C765F6" w14:textId="77777777" w:rsidR="00BF0B74" w:rsidRPr="00BF0B74" w:rsidRDefault="00BF0B74" w:rsidP="00BF0B74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10 Sprockets (P-C2262)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649F50D4" w14:textId="77777777" w:rsidR="00BF0B74" w:rsidRPr="00BF0B74" w:rsidRDefault="00BF0B74" w:rsidP="00BF0B74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4 Bearings (P-C2119)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4EECB346" w14:textId="77777777" w:rsidR="00BF0B74" w:rsidRPr="00BF0B74" w:rsidRDefault="00BF0B74" w:rsidP="00BF0B74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2 Chain Couplers (P-C2123)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69A67199" w14:textId="77777777" w:rsidR="00BF0B74" w:rsidRPr="00BF0B74" w:rsidRDefault="00BF0B74" w:rsidP="00BF0B74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Avenir Next LT Pro" w:hAnsi="Avenir Next LT Pro" w:cs="Calibr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Set of Alignment Clips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3160ED60" w14:textId="77777777" w:rsidR="00BF0B74" w:rsidRPr="00BF0B74" w:rsidRDefault="00BF0B74" w:rsidP="00BF0B74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6E7F39D7" w14:textId="77777777" w:rsidR="00BF0B74" w:rsidRPr="00BF0B74" w:rsidRDefault="00BF0B74" w:rsidP="00BF0B74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Sprocket Rotation Procedure: 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21DACF44" w14:textId="5F3CAEF7" w:rsidR="00BF0B74" w:rsidRPr="00BF0B74" w:rsidRDefault="00BF0B74" w:rsidP="002801F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Remove 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chain couplers.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624E1561" w14:textId="4E8E85D7" w:rsidR="00BF0B74" w:rsidRPr="00BF0B74" w:rsidRDefault="00BF0B74" w:rsidP="002801F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Loosen 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drive shaft bearings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6897147C" w14:textId="663CFBEE" w:rsidR="00BF0B74" w:rsidRPr="00BF0B74" w:rsidRDefault="00BF0B74" w:rsidP="002801F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Remove 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Flag Proximity Target Collar.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06F9C89E" w14:textId="4EF953EB" w:rsidR="00BF0B74" w:rsidRPr="00BF0B74" w:rsidRDefault="00BF0B74" w:rsidP="002801F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Drop 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Belt into Pit.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37921AA2" w14:textId="20D6CDFD" w:rsidR="00BF0B74" w:rsidRPr="00BF0B74" w:rsidRDefault="00BF0B74" w:rsidP="002801F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Remove D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rive-side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Drive Shaft </w:t>
      </w:r>
      <w:r w:rsidR="002801F7"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Assembly and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set 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it 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aside.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7B148C65" w14:textId="51EF3543" w:rsidR="00BF0B74" w:rsidRPr="00BF0B74" w:rsidRDefault="00BF0B74" w:rsidP="002801F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Remove P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assenger-side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Drive Shaft </w:t>
      </w:r>
      <w:r w:rsidR="002801F7"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Assembly and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set 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it aside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.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613CA82E" w14:textId="76CB8B3A" w:rsidR="00BF0B74" w:rsidRPr="00BF0B74" w:rsidRDefault="00BF0B74" w:rsidP="002801F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Align the drive shaft with bearing set </w:t>
      </w:r>
      <w:r w:rsidR="002801F7"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screws and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use shims if needed for bearing height.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6F0CCFC3" w14:textId="0BEA385E" w:rsidR="00BF0B74" w:rsidRPr="00BF0B74" w:rsidRDefault="00BF0B74" w:rsidP="002801F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Align and install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the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Chain Couplers.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598B70FC" w14:textId="50F1F8ED" w:rsidR="00BF0B74" w:rsidRPr="00BF0B74" w:rsidRDefault="00BF0B74" w:rsidP="002801F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Tighten 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bearings.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557A6B35" w14:textId="77777777" w:rsidR="00BF0B74" w:rsidRPr="00BF0B74" w:rsidRDefault="00BF0B74" w:rsidP="002801F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Line P.S. and D.S. belt up with sprockets using handlebars.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546FAD2A" w14:textId="3411161F" w:rsidR="00BF0B74" w:rsidRPr="00BF0B74" w:rsidRDefault="00BF0B74" w:rsidP="002801F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bookmarkStart w:id="0" w:name="_Hlk120641084"/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On 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iPad, put 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belt in reverse </w:t>
      </w:r>
      <w:r w:rsidR="002801F7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with a negative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speed of 10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. </w:t>
      </w:r>
      <w:bookmarkEnd w:id="0"/>
      <w:r w:rsidR="00C2274A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Using 2 </w:t>
      </w:r>
      <w:r w:rsidR="00AD2AC3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technicians on each side of the belt, pull on the belt </w:t>
      </w:r>
      <w:r w:rsidR="006D5E3E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to keep </w:t>
      </w:r>
      <w:r w:rsidR="00D427A6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the belt and sprocket together.</w:t>
      </w:r>
      <w:r w:rsidR="00AD2AC3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Keep pulling until you have enough slack to attach to the other end of the belt.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5B530716" w14:textId="2CC5C488" w:rsidR="00BF0B74" w:rsidRPr="00BF0B74" w:rsidRDefault="00BF0B74" w:rsidP="002801F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Re-connect 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belt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ends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.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1B43C73D" w14:textId="69F027DA" w:rsidR="00BF0B74" w:rsidRPr="00BF0B74" w:rsidRDefault="00BF0B74" w:rsidP="002801F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On 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iPad, put 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belt in reverse at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a positive speed of 10 and 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run the belt.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123F2663" w14:textId="2DCDFF66" w:rsidR="00BF0B74" w:rsidRPr="00BF0B74" w:rsidRDefault="00BF0B74" w:rsidP="002801F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Check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that the 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bearings are spinning. Run the belt at a slow speed (25 to start). Be on alert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and ready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 to stop </w:t>
      </w:r>
      <w:r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 xml:space="preserve">the </w:t>
      </w: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belt if needed.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1BB0526C" w14:textId="77777777" w:rsidR="00BF0B74" w:rsidRPr="00BF0B74" w:rsidRDefault="00BF0B74" w:rsidP="002801F7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venir Next LT Pro" w:hAnsi="Avenir Next LT Pro" w:cs="Calibr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color w:val="000000"/>
          <w:sz w:val="22"/>
          <w:szCs w:val="22"/>
        </w:rPr>
        <w:t>If everything is ok. put the belt back to the speed it was originally at.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5656C463" w14:textId="77777777" w:rsidR="00BF0B74" w:rsidRPr="00BF0B74" w:rsidRDefault="00BF0B74" w:rsidP="00BF0B74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59B8EAEC" w14:textId="77777777" w:rsidR="00BF0B74" w:rsidRPr="00BF0B74" w:rsidRDefault="00BF0B74" w:rsidP="00BF0B74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Instructional Videos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</w:p>
    <w:p w14:paraId="52C4004B" w14:textId="77777777" w:rsidR="00BF0B74" w:rsidRPr="00BF0B74" w:rsidRDefault="00BF0B74" w:rsidP="00BF0B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</w:pPr>
    </w:p>
    <w:p w14:paraId="3101CB3B" w14:textId="3956E2E0" w:rsidR="00BF0B74" w:rsidRPr="00BF0B74" w:rsidRDefault="00BF0B74" w:rsidP="00BF0B74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t>Video #1: 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  <w:hyperlink r:id="rId8" w:tgtFrame="_blank" w:history="1">
        <w:r w:rsidRPr="00BF0B74">
          <w:rPr>
            <w:rStyle w:val="normaltextrun"/>
            <w:rFonts w:ascii="Avenir Next LT Pro" w:hAnsi="Avenir Next LT Pro" w:cs="Calibri"/>
            <w:color w:val="0563C1"/>
            <w:sz w:val="22"/>
            <w:szCs w:val="22"/>
            <w:u w:val="single"/>
          </w:rPr>
          <w:t>Sprocket Rotation on Vimeo</w:t>
        </w:r>
      </w:hyperlink>
      <w:r w:rsidRPr="00BF0B74">
        <w:rPr>
          <w:rStyle w:val="eop"/>
          <w:rFonts w:ascii="Avenir Next LT Pro" w:hAnsi="Avenir Next LT Pro" w:cs="Calibri"/>
          <w:sz w:val="22"/>
          <w:szCs w:val="22"/>
        </w:rPr>
        <w:t> </w:t>
      </w:r>
    </w:p>
    <w:p w14:paraId="1EBFF0D7" w14:textId="4487368E" w:rsidR="00BF0B74" w:rsidRPr="00BF0B74" w:rsidRDefault="00BF0B74" w:rsidP="00BF0B74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Calibri"/>
          <w:sz w:val="22"/>
          <w:szCs w:val="22"/>
        </w:rPr>
      </w:pPr>
    </w:p>
    <w:p w14:paraId="39D6A131" w14:textId="4EA46F7E" w:rsidR="00BF0B74" w:rsidRPr="00BF0B74" w:rsidRDefault="00BF0B74" w:rsidP="00BF0B74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  <w:r w:rsidRPr="00BF0B74">
        <w:rPr>
          <w:rStyle w:val="normaltextrun"/>
          <w:rFonts w:ascii="Avenir Next LT Pro" w:hAnsi="Avenir Next LT Pro" w:cs="Calibri"/>
          <w:b/>
          <w:bCs/>
          <w:color w:val="000000"/>
          <w:sz w:val="22"/>
          <w:szCs w:val="22"/>
        </w:rPr>
        <w:lastRenderedPageBreak/>
        <w:t>Video #2:</w:t>
      </w:r>
      <w:r w:rsidRPr="00BF0B74">
        <w:rPr>
          <w:rStyle w:val="eop"/>
          <w:rFonts w:ascii="Avenir Next LT Pro" w:hAnsi="Avenir Next LT Pro" w:cs="Calibri"/>
          <w:color w:val="000000"/>
          <w:sz w:val="22"/>
          <w:szCs w:val="22"/>
        </w:rPr>
        <w:t> </w:t>
      </w:r>
      <w:hyperlink r:id="rId9" w:tgtFrame="_blank" w:history="1">
        <w:r w:rsidRPr="00BF0B74">
          <w:rPr>
            <w:rStyle w:val="normaltextrun"/>
            <w:rFonts w:ascii="Avenir Next LT Pro" w:hAnsi="Avenir Next LT Pro" w:cs="Calibri"/>
            <w:color w:val="0563C1"/>
            <w:sz w:val="22"/>
            <w:szCs w:val="22"/>
            <w:u w:val="single"/>
          </w:rPr>
          <w:t>Belt Rotation - Sprocket Rotation on Vimeo</w:t>
        </w:r>
      </w:hyperlink>
      <w:r w:rsidRPr="00BF0B74">
        <w:rPr>
          <w:rStyle w:val="eop"/>
          <w:rFonts w:ascii="Avenir Next LT Pro" w:hAnsi="Avenir Next LT Pro" w:cs="Calibri"/>
          <w:sz w:val="22"/>
          <w:szCs w:val="22"/>
        </w:rPr>
        <w:t> </w:t>
      </w:r>
    </w:p>
    <w:p w14:paraId="486673D7" w14:textId="2CDE61E3" w:rsidR="009D0C4C" w:rsidRPr="004341AD" w:rsidRDefault="009D0C4C" w:rsidP="0065243E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sz w:val="22"/>
          <w:szCs w:val="22"/>
        </w:rPr>
      </w:pPr>
    </w:p>
    <w:sectPr w:rsidR="009D0C4C" w:rsidRPr="004341AD" w:rsidSect="000B26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880" w:right="2160" w:bottom="2160" w:left="21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68B8" w14:textId="77777777" w:rsidR="00332FCD" w:rsidRDefault="00332FCD">
      <w:r>
        <w:separator/>
      </w:r>
    </w:p>
  </w:endnote>
  <w:endnote w:type="continuationSeparator" w:id="0">
    <w:p w14:paraId="6743DFBA" w14:textId="77777777" w:rsidR="00332FCD" w:rsidRDefault="0033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B" w14:textId="7849872D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C" w14:textId="37D3B34C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50" w14:textId="13EF8F88" w:rsidR="004C7523" w:rsidRDefault="00A33A04">
    <w:pPr>
      <w:pStyle w:val="Footer"/>
      <w:tabs>
        <w:tab w:val="clear" w:pos="9360"/>
        <w:tab w:val="right" w:pos="79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260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09D3" w14:textId="77777777" w:rsidR="00332FCD" w:rsidRDefault="00332FCD">
      <w:r>
        <w:separator/>
      </w:r>
    </w:p>
  </w:footnote>
  <w:footnote w:type="continuationSeparator" w:id="0">
    <w:p w14:paraId="34C9FF1B" w14:textId="77777777" w:rsidR="00332FCD" w:rsidRDefault="00332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5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1" wp14:editId="22C66652">
          <wp:extent cx="1360705" cy="611975"/>
          <wp:effectExtent l="0" t="0" r="0" b="0"/>
          <wp:docPr id="16" name="officeArt object" descr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3" descr="Picture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6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>|   581 Ottawa Ave # 300   |  Holland, MI 49423  | Tommycarwash.com/Support</w:t>
    </w:r>
  </w:p>
  <w:p w14:paraId="22C66647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8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3" wp14:editId="22C66654">
          <wp:extent cx="1360705" cy="611975"/>
          <wp:effectExtent l="0" t="0" r="0" b="0"/>
          <wp:docPr id="17" name="officeArt object" descr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4" descr="Picture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9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>|   581 Ottawa Ave # 300   |  Holland, MI 49423  | Tommycarwash.com/Support</w:t>
    </w:r>
  </w:p>
  <w:p w14:paraId="22C6664A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64D" w14:textId="77777777" w:rsidR="004C7523" w:rsidRDefault="00A33A04">
    <w:pPr>
      <w:pStyle w:val="Header"/>
      <w:tabs>
        <w:tab w:val="clear" w:pos="9360"/>
        <w:tab w:val="right" w:pos="7900"/>
      </w:tabs>
      <w:spacing w:line="312" w:lineRule="auto"/>
      <w:jc w:val="center"/>
    </w:pPr>
    <w:r>
      <w:rPr>
        <w:noProof/>
      </w:rPr>
      <w:drawing>
        <wp:inline distT="0" distB="0" distL="0" distR="0" wp14:anchorId="22C66655" wp14:editId="22C66656">
          <wp:extent cx="1360705" cy="611975"/>
          <wp:effectExtent l="0" t="0" r="0" b="0"/>
          <wp:docPr id="18" name="officeArt object" descr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25" descr="Picture 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705" cy="61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6664E" w14:textId="77777777" w:rsidR="004C7523" w:rsidRDefault="00A33A04">
    <w:pPr>
      <w:pStyle w:val="Header"/>
      <w:tabs>
        <w:tab w:val="clear" w:pos="9360"/>
        <w:tab w:val="right" w:pos="7900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Tommy Car Wash Systems   </w:t>
    </w:r>
    <w:r>
      <w:rPr>
        <w:sz w:val="18"/>
        <w:szCs w:val="18"/>
      </w:rPr>
      <w:t>|   581 Ottawa Ave # 300   |  Holland, MI 49423  | Tommycarwash.com/Support</w:t>
    </w:r>
  </w:p>
  <w:p w14:paraId="22C6664F" w14:textId="77777777" w:rsidR="004C7523" w:rsidRDefault="00A33A04">
    <w:pPr>
      <w:pStyle w:val="Header"/>
      <w:tabs>
        <w:tab w:val="clear" w:pos="9360"/>
        <w:tab w:val="right" w:pos="7900"/>
      </w:tabs>
      <w:jc w:val="center"/>
    </w:pPr>
    <w:r>
      <w:rPr>
        <w:sz w:val="18"/>
        <w:szCs w:val="18"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225"/>
    <w:multiLevelType w:val="multilevel"/>
    <w:tmpl w:val="400A54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34AB1"/>
    <w:multiLevelType w:val="multilevel"/>
    <w:tmpl w:val="709E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931256"/>
    <w:multiLevelType w:val="multilevel"/>
    <w:tmpl w:val="54965D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D72D6"/>
    <w:multiLevelType w:val="multilevel"/>
    <w:tmpl w:val="8A2651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E3F81"/>
    <w:multiLevelType w:val="multilevel"/>
    <w:tmpl w:val="F63E6E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44F97"/>
    <w:multiLevelType w:val="multilevel"/>
    <w:tmpl w:val="3A72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05AEA"/>
    <w:multiLevelType w:val="multilevel"/>
    <w:tmpl w:val="0E925D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26406"/>
    <w:multiLevelType w:val="multilevel"/>
    <w:tmpl w:val="032E74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D1C54"/>
    <w:multiLevelType w:val="multilevel"/>
    <w:tmpl w:val="DA52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9201E4"/>
    <w:multiLevelType w:val="hybridMultilevel"/>
    <w:tmpl w:val="874ABE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A831F2"/>
    <w:multiLevelType w:val="multilevel"/>
    <w:tmpl w:val="9EE643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2511F9"/>
    <w:multiLevelType w:val="multilevel"/>
    <w:tmpl w:val="81B69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30797A"/>
    <w:multiLevelType w:val="multilevel"/>
    <w:tmpl w:val="12F493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FE3F0C"/>
    <w:multiLevelType w:val="multilevel"/>
    <w:tmpl w:val="06427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164738"/>
    <w:multiLevelType w:val="multilevel"/>
    <w:tmpl w:val="EAF66D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5C543A"/>
    <w:multiLevelType w:val="multilevel"/>
    <w:tmpl w:val="1A92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E33A1F"/>
    <w:multiLevelType w:val="multilevel"/>
    <w:tmpl w:val="DDF0D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7610F5"/>
    <w:multiLevelType w:val="multilevel"/>
    <w:tmpl w:val="5C708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F00CF"/>
    <w:multiLevelType w:val="multilevel"/>
    <w:tmpl w:val="5462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2B245D"/>
    <w:multiLevelType w:val="multilevel"/>
    <w:tmpl w:val="99F4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EF2239"/>
    <w:multiLevelType w:val="multilevel"/>
    <w:tmpl w:val="197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A266E0"/>
    <w:multiLevelType w:val="multilevel"/>
    <w:tmpl w:val="F8125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750CB"/>
    <w:multiLevelType w:val="multilevel"/>
    <w:tmpl w:val="87D6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CB13B3"/>
    <w:multiLevelType w:val="hybridMultilevel"/>
    <w:tmpl w:val="CC404A8E"/>
    <w:styleLink w:val="ImportedStyle2"/>
    <w:lvl w:ilvl="0" w:tplc="A73A08A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44BDD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683D0A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C23678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CD438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86778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68696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5AF80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9A8188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1D76BF6"/>
    <w:multiLevelType w:val="multilevel"/>
    <w:tmpl w:val="0E2040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CE66A8"/>
    <w:multiLevelType w:val="multilevel"/>
    <w:tmpl w:val="F156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476B71"/>
    <w:multiLevelType w:val="multilevel"/>
    <w:tmpl w:val="3F1695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B122E9"/>
    <w:multiLevelType w:val="multilevel"/>
    <w:tmpl w:val="FA005D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135A64"/>
    <w:multiLevelType w:val="multilevel"/>
    <w:tmpl w:val="08C0EB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DE5937"/>
    <w:multiLevelType w:val="hybridMultilevel"/>
    <w:tmpl w:val="D71E412C"/>
    <w:styleLink w:val="ImportedStyle1"/>
    <w:lvl w:ilvl="0" w:tplc="815050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2B9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52CAC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9664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E96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80B6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459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1CB3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EE19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F084938"/>
    <w:multiLevelType w:val="hybridMultilevel"/>
    <w:tmpl w:val="3DC29E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9A7BD0"/>
    <w:multiLevelType w:val="multilevel"/>
    <w:tmpl w:val="57525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8F12F7"/>
    <w:multiLevelType w:val="multilevel"/>
    <w:tmpl w:val="8874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6D2D40"/>
    <w:multiLevelType w:val="multilevel"/>
    <w:tmpl w:val="3CBC7F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C1651E"/>
    <w:multiLevelType w:val="multilevel"/>
    <w:tmpl w:val="035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A1B3EED"/>
    <w:multiLevelType w:val="hybridMultilevel"/>
    <w:tmpl w:val="B1B0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E0D03"/>
    <w:multiLevelType w:val="multilevel"/>
    <w:tmpl w:val="B5D062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A31333"/>
    <w:multiLevelType w:val="multilevel"/>
    <w:tmpl w:val="9CFE6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624F2E"/>
    <w:multiLevelType w:val="multilevel"/>
    <w:tmpl w:val="BD0C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272062">
    <w:abstractNumId w:val="29"/>
  </w:num>
  <w:num w:numId="2" w16cid:durableId="702749120">
    <w:abstractNumId w:val="23"/>
  </w:num>
  <w:num w:numId="3" w16cid:durableId="459107238">
    <w:abstractNumId w:val="8"/>
  </w:num>
  <w:num w:numId="4" w16cid:durableId="411633407">
    <w:abstractNumId w:val="15"/>
  </w:num>
  <w:num w:numId="5" w16cid:durableId="144202446">
    <w:abstractNumId w:val="5"/>
  </w:num>
  <w:num w:numId="6" w16cid:durableId="1202522996">
    <w:abstractNumId w:val="32"/>
  </w:num>
  <w:num w:numId="7" w16cid:durableId="73012914">
    <w:abstractNumId w:val="38"/>
  </w:num>
  <w:num w:numId="8" w16cid:durableId="1903830831">
    <w:abstractNumId w:val="13"/>
  </w:num>
  <w:num w:numId="9" w16cid:durableId="2130783393">
    <w:abstractNumId w:val="21"/>
  </w:num>
  <w:num w:numId="10" w16cid:durableId="1284994867">
    <w:abstractNumId w:val="16"/>
  </w:num>
  <w:num w:numId="11" w16cid:durableId="756051387">
    <w:abstractNumId w:val="11"/>
  </w:num>
  <w:num w:numId="12" w16cid:durableId="1748763190">
    <w:abstractNumId w:val="27"/>
  </w:num>
  <w:num w:numId="13" w16cid:durableId="127624977">
    <w:abstractNumId w:val="4"/>
  </w:num>
  <w:num w:numId="14" w16cid:durableId="931546916">
    <w:abstractNumId w:val="14"/>
  </w:num>
  <w:num w:numId="15" w16cid:durableId="1779056874">
    <w:abstractNumId w:val="25"/>
  </w:num>
  <w:num w:numId="16" w16cid:durableId="105196713">
    <w:abstractNumId w:val="34"/>
  </w:num>
  <w:num w:numId="17" w16cid:durableId="117798259">
    <w:abstractNumId w:val="22"/>
  </w:num>
  <w:num w:numId="18" w16cid:durableId="53895987">
    <w:abstractNumId w:val="1"/>
  </w:num>
  <w:num w:numId="19" w16cid:durableId="872841005">
    <w:abstractNumId w:val="20"/>
  </w:num>
  <w:num w:numId="20" w16cid:durableId="1169102273">
    <w:abstractNumId w:val="19"/>
  </w:num>
  <w:num w:numId="21" w16cid:durableId="1108159639">
    <w:abstractNumId w:val="18"/>
  </w:num>
  <w:num w:numId="22" w16cid:durableId="1523855413">
    <w:abstractNumId w:val="37"/>
  </w:num>
  <w:num w:numId="23" w16cid:durableId="410156597">
    <w:abstractNumId w:val="33"/>
  </w:num>
  <w:num w:numId="24" w16cid:durableId="2146193989">
    <w:abstractNumId w:val="0"/>
  </w:num>
  <w:num w:numId="25" w16cid:durableId="1885828863">
    <w:abstractNumId w:val="17"/>
  </w:num>
  <w:num w:numId="26" w16cid:durableId="1728187001">
    <w:abstractNumId w:val="31"/>
  </w:num>
  <w:num w:numId="27" w16cid:durableId="129712301">
    <w:abstractNumId w:val="28"/>
  </w:num>
  <w:num w:numId="28" w16cid:durableId="1724716615">
    <w:abstractNumId w:val="6"/>
  </w:num>
  <w:num w:numId="29" w16cid:durableId="1191605750">
    <w:abstractNumId w:val="3"/>
  </w:num>
  <w:num w:numId="30" w16cid:durableId="1122917422">
    <w:abstractNumId w:val="7"/>
  </w:num>
  <w:num w:numId="31" w16cid:durableId="749424303">
    <w:abstractNumId w:val="12"/>
  </w:num>
  <w:num w:numId="32" w16cid:durableId="1385594417">
    <w:abstractNumId w:val="36"/>
  </w:num>
  <w:num w:numId="33" w16cid:durableId="2032872020">
    <w:abstractNumId w:val="26"/>
  </w:num>
  <w:num w:numId="34" w16cid:durableId="46495781">
    <w:abstractNumId w:val="10"/>
  </w:num>
  <w:num w:numId="35" w16cid:durableId="1827437505">
    <w:abstractNumId w:val="24"/>
  </w:num>
  <w:num w:numId="36" w16cid:durableId="1925068746">
    <w:abstractNumId w:val="2"/>
  </w:num>
  <w:num w:numId="37" w16cid:durableId="1244946024">
    <w:abstractNumId w:val="35"/>
  </w:num>
  <w:num w:numId="38" w16cid:durableId="1556963088">
    <w:abstractNumId w:val="9"/>
  </w:num>
  <w:num w:numId="39" w16cid:durableId="1923443878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23"/>
    <w:rsid w:val="00001733"/>
    <w:rsid w:val="00002691"/>
    <w:rsid w:val="000279C3"/>
    <w:rsid w:val="00037B05"/>
    <w:rsid w:val="000412B4"/>
    <w:rsid w:val="000500D7"/>
    <w:rsid w:val="00066B6F"/>
    <w:rsid w:val="00073A00"/>
    <w:rsid w:val="00076FB5"/>
    <w:rsid w:val="0008291E"/>
    <w:rsid w:val="000A22E7"/>
    <w:rsid w:val="000B26E3"/>
    <w:rsid w:val="0010435E"/>
    <w:rsid w:val="00104CD5"/>
    <w:rsid w:val="001070C2"/>
    <w:rsid w:val="00112535"/>
    <w:rsid w:val="00123BF9"/>
    <w:rsid w:val="00154FA3"/>
    <w:rsid w:val="00157607"/>
    <w:rsid w:val="0017512E"/>
    <w:rsid w:val="00185FAA"/>
    <w:rsid w:val="00186D73"/>
    <w:rsid w:val="00190A5B"/>
    <w:rsid w:val="001974A3"/>
    <w:rsid w:val="001B0376"/>
    <w:rsid w:val="001B3CED"/>
    <w:rsid w:val="001B6646"/>
    <w:rsid w:val="001C407B"/>
    <w:rsid w:val="001D21B1"/>
    <w:rsid w:val="001F611C"/>
    <w:rsid w:val="001F618E"/>
    <w:rsid w:val="00200265"/>
    <w:rsid w:val="00204A7C"/>
    <w:rsid w:val="00206152"/>
    <w:rsid w:val="0020655C"/>
    <w:rsid w:val="002112EA"/>
    <w:rsid w:val="0021575B"/>
    <w:rsid w:val="002801F7"/>
    <w:rsid w:val="002849B2"/>
    <w:rsid w:val="00294A66"/>
    <w:rsid w:val="002B7407"/>
    <w:rsid w:val="002B7F72"/>
    <w:rsid w:val="002D28EE"/>
    <w:rsid w:val="002E71A3"/>
    <w:rsid w:val="003263A0"/>
    <w:rsid w:val="00330E35"/>
    <w:rsid w:val="00331FFD"/>
    <w:rsid w:val="00332FCD"/>
    <w:rsid w:val="0034608B"/>
    <w:rsid w:val="0035107D"/>
    <w:rsid w:val="0039665D"/>
    <w:rsid w:val="003B0727"/>
    <w:rsid w:val="003B2BE1"/>
    <w:rsid w:val="003C1C38"/>
    <w:rsid w:val="003C57B2"/>
    <w:rsid w:val="003D090B"/>
    <w:rsid w:val="003E207C"/>
    <w:rsid w:val="003E54C5"/>
    <w:rsid w:val="003E6519"/>
    <w:rsid w:val="004341AD"/>
    <w:rsid w:val="00450871"/>
    <w:rsid w:val="00462A65"/>
    <w:rsid w:val="0047091F"/>
    <w:rsid w:val="00474806"/>
    <w:rsid w:val="00477899"/>
    <w:rsid w:val="0048132E"/>
    <w:rsid w:val="00485791"/>
    <w:rsid w:val="00491639"/>
    <w:rsid w:val="00491F13"/>
    <w:rsid w:val="004A67D3"/>
    <w:rsid w:val="004B1471"/>
    <w:rsid w:val="004B75AF"/>
    <w:rsid w:val="004C5320"/>
    <w:rsid w:val="004C7523"/>
    <w:rsid w:val="004D0018"/>
    <w:rsid w:val="004D326A"/>
    <w:rsid w:val="004D47CA"/>
    <w:rsid w:val="004E75EC"/>
    <w:rsid w:val="004F13F0"/>
    <w:rsid w:val="00510048"/>
    <w:rsid w:val="00520756"/>
    <w:rsid w:val="005208C1"/>
    <w:rsid w:val="005211FA"/>
    <w:rsid w:val="00537443"/>
    <w:rsid w:val="005449F4"/>
    <w:rsid w:val="0055090A"/>
    <w:rsid w:val="00555B69"/>
    <w:rsid w:val="0056437B"/>
    <w:rsid w:val="00585ABE"/>
    <w:rsid w:val="00597A00"/>
    <w:rsid w:val="005A0A7D"/>
    <w:rsid w:val="005A11D7"/>
    <w:rsid w:val="005A1DD7"/>
    <w:rsid w:val="005A4117"/>
    <w:rsid w:val="005E1800"/>
    <w:rsid w:val="005F29A2"/>
    <w:rsid w:val="005F5B69"/>
    <w:rsid w:val="00620117"/>
    <w:rsid w:val="00625D33"/>
    <w:rsid w:val="006307DA"/>
    <w:rsid w:val="00632DD2"/>
    <w:rsid w:val="00637D6B"/>
    <w:rsid w:val="00645DB4"/>
    <w:rsid w:val="0065243E"/>
    <w:rsid w:val="00654222"/>
    <w:rsid w:val="00657B13"/>
    <w:rsid w:val="00663185"/>
    <w:rsid w:val="00671741"/>
    <w:rsid w:val="00671D1B"/>
    <w:rsid w:val="00683827"/>
    <w:rsid w:val="0069142D"/>
    <w:rsid w:val="00692B6D"/>
    <w:rsid w:val="006959F7"/>
    <w:rsid w:val="006A1B95"/>
    <w:rsid w:val="006D5E3E"/>
    <w:rsid w:val="006E096F"/>
    <w:rsid w:val="006E186C"/>
    <w:rsid w:val="006F0CC7"/>
    <w:rsid w:val="00704CD8"/>
    <w:rsid w:val="00714E1A"/>
    <w:rsid w:val="00725FB9"/>
    <w:rsid w:val="007260E6"/>
    <w:rsid w:val="00732882"/>
    <w:rsid w:val="00735202"/>
    <w:rsid w:val="00744EC2"/>
    <w:rsid w:val="00746B3B"/>
    <w:rsid w:val="007541E4"/>
    <w:rsid w:val="0076539B"/>
    <w:rsid w:val="00791B3F"/>
    <w:rsid w:val="007A0171"/>
    <w:rsid w:val="007B05CD"/>
    <w:rsid w:val="007B305B"/>
    <w:rsid w:val="007D51FA"/>
    <w:rsid w:val="007E2C95"/>
    <w:rsid w:val="008023B2"/>
    <w:rsid w:val="0081070A"/>
    <w:rsid w:val="008168AF"/>
    <w:rsid w:val="008367A5"/>
    <w:rsid w:val="008431B9"/>
    <w:rsid w:val="00851065"/>
    <w:rsid w:val="00856DEB"/>
    <w:rsid w:val="0086389C"/>
    <w:rsid w:val="00864703"/>
    <w:rsid w:val="00873858"/>
    <w:rsid w:val="008738BE"/>
    <w:rsid w:val="00875DE1"/>
    <w:rsid w:val="00876448"/>
    <w:rsid w:val="00876D8F"/>
    <w:rsid w:val="00893A3D"/>
    <w:rsid w:val="008A0DAA"/>
    <w:rsid w:val="008B74B9"/>
    <w:rsid w:val="008C028A"/>
    <w:rsid w:val="008D03FE"/>
    <w:rsid w:val="008E677A"/>
    <w:rsid w:val="008F0BA7"/>
    <w:rsid w:val="008F1491"/>
    <w:rsid w:val="0090296C"/>
    <w:rsid w:val="009113C4"/>
    <w:rsid w:val="00912444"/>
    <w:rsid w:val="00917406"/>
    <w:rsid w:val="00926B4C"/>
    <w:rsid w:val="009539E0"/>
    <w:rsid w:val="00960F17"/>
    <w:rsid w:val="009612F0"/>
    <w:rsid w:val="0098548D"/>
    <w:rsid w:val="00993023"/>
    <w:rsid w:val="0099751F"/>
    <w:rsid w:val="009A4C76"/>
    <w:rsid w:val="009B1D9B"/>
    <w:rsid w:val="009B71B8"/>
    <w:rsid w:val="009C2A73"/>
    <w:rsid w:val="009C5312"/>
    <w:rsid w:val="009D0C4C"/>
    <w:rsid w:val="009F36F1"/>
    <w:rsid w:val="00A023FF"/>
    <w:rsid w:val="00A03533"/>
    <w:rsid w:val="00A140DF"/>
    <w:rsid w:val="00A20077"/>
    <w:rsid w:val="00A25E8C"/>
    <w:rsid w:val="00A33A04"/>
    <w:rsid w:val="00A450DD"/>
    <w:rsid w:val="00A465B2"/>
    <w:rsid w:val="00A70DB2"/>
    <w:rsid w:val="00A73B8A"/>
    <w:rsid w:val="00A75380"/>
    <w:rsid w:val="00A8592A"/>
    <w:rsid w:val="00A90CDA"/>
    <w:rsid w:val="00AA42CC"/>
    <w:rsid w:val="00AC54CA"/>
    <w:rsid w:val="00AD2AC3"/>
    <w:rsid w:val="00AE6F2F"/>
    <w:rsid w:val="00B1097A"/>
    <w:rsid w:val="00B268BB"/>
    <w:rsid w:val="00B51298"/>
    <w:rsid w:val="00B61D0A"/>
    <w:rsid w:val="00B678E4"/>
    <w:rsid w:val="00B76516"/>
    <w:rsid w:val="00BA3775"/>
    <w:rsid w:val="00BA5296"/>
    <w:rsid w:val="00BA69F2"/>
    <w:rsid w:val="00BC06F7"/>
    <w:rsid w:val="00BD006B"/>
    <w:rsid w:val="00BE79CB"/>
    <w:rsid w:val="00BF0B74"/>
    <w:rsid w:val="00BF2D05"/>
    <w:rsid w:val="00BF7F26"/>
    <w:rsid w:val="00C04E8F"/>
    <w:rsid w:val="00C07D5D"/>
    <w:rsid w:val="00C2274A"/>
    <w:rsid w:val="00C24D2A"/>
    <w:rsid w:val="00C34BB3"/>
    <w:rsid w:val="00C5285E"/>
    <w:rsid w:val="00C54201"/>
    <w:rsid w:val="00C61922"/>
    <w:rsid w:val="00C66D6E"/>
    <w:rsid w:val="00C85004"/>
    <w:rsid w:val="00C9325B"/>
    <w:rsid w:val="00C96CC6"/>
    <w:rsid w:val="00CA3D08"/>
    <w:rsid w:val="00CB0F25"/>
    <w:rsid w:val="00CC0F53"/>
    <w:rsid w:val="00CC25BB"/>
    <w:rsid w:val="00CD0C6F"/>
    <w:rsid w:val="00CF1A8E"/>
    <w:rsid w:val="00D13A64"/>
    <w:rsid w:val="00D26BE5"/>
    <w:rsid w:val="00D42246"/>
    <w:rsid w:val="00D427A6"/>
    <w:rsid w:val="00D43BC2"/>
    <w:rsid w:val="00D52195"/>
    <w:rsid w:val="00D53B3D"/>
    <w:rsid w:val="00D62275"/>
    <w:rsid w:val="00D64842"/>
    <w:rsid w:val="00D727B4"/>
    <w:rsid w:val="00D76423"/>
    <w:rsid w:val="00D7685D"/>
    <w:rsid w:val="00D7725F"/>
    <w:rsid w:val="00D839F3"/>
    <w:rsid w:val="00D84742"/>
    <w:rsid w:val="00D87701"/>
    <w:rsid w:val="00D95BEC"/>
    <w:rsid w:val="00DA6AC5"/>
    <w:rsid w:val="00DA7F7E"/>
    <w:rsid w:val="00DB3469"/>
    <w:rsid w:val="00DB6040"/>
    <w:rsid w:val="00DC163F"/>
    <w:rsid w:val="00DC73B7"/>
    <w:rsid w:val="00DD7DFB"/>
    <w:rsid w:val="00E012C5"/>
    <w:rsid w:val="00E0655B"/>
    <w:rsid w:val="00E17C1F"/>
    <w:rsid w:val="00E251BC"/>
    <w:rsid w:val="00E42339"/>
    <w:rsid w:val="00E5323C"/>
    <w:rsid w:val="00E838A4"/>
    <w:rsid w:val="00E85433"/>
    <w:rsid w:val="00E85E0E"/>
    <w:rsid w:val="00E8660F"/>
    <w:rsid w:val="00E969DF"/>
    <w:rsid w:val="00EB25FA"/>
    <w:rsid w:val="00EB3766"/>
    <w:rsid w:val="00EB4E2F"/>
    <w:rsid w:val="00EB67D7"/>
    <w:rsid w:val="00EC256A"/>
    <w:rsid w:val="00EE7C74"/>
    <w:rsid w:val="00EF442A"/>
    <w:rsid w:val="00EF7104"/>
    <w:rsid w:val="00F07B0E"/>
    <w:rsid w:val="00F15F52"/>
    <w:rsid w:val="00F20228"/>
    <w:rsid w:val="00F2119B"/>
    <w:rsid w:val="00F36D80"/>
    <w:rsid w:val="00F42908"/>
    <w:rsid w:val="00F42C3B"/>
    <w:rsid w:val="00F62296"/>
    <w:rsid w:val="00F7459D"/>
    <w:rsid w:val="00F967E6"/>
    <w:rsid w:val="00FA338A"/>
    <w:rsid w:val="00FA5408"/>
    <w:rsid w:val="00FB21B7"/>
    <w:rsid w:val="00FB5F1C"/>
    <w:rsid w:val="00FC1B09"/>
    <w:rsid w:val="00FD5EE5"/>
    <w:rsid w:val="00FE5BD6"/>
    <w:rsid w:val="00FF116D"/>
    <w:rsid w:val="12D81DA0"/>
    <w:rsid w:val="1C49AC17"/>
    <w:rsid w:val="1D2EFADA"/>
    <w:rsid w:val="1F9D784B"/>
    <w:rsid w:val="28E6367A"/>
    <w:rsid w:val="2D5392D4"/>
    <w:rsid w:val="315759FC"/>
    <w:rsid w:val="31F4C961"/>
    <w:rsid w:val="4204505D"/>
    <w:rsid w:val="4C1C46A4"/>
    <w:rsid w:val="4E8021A9"/>
    <w:rsid w:val="59583C16"/>
    <w:rsid w:val="5DAF62FD"/>
    <w:rsid w:val="6B344C14"/>
    <w:rsid w:val="7273E7EE"/>
    <w:rsid w:val="79049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661B"/>
  <w15:docId w15:val="{665BB6C7-AE57-4477-99FF-39242DA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dex1">
    <w:name w:val="index 1"/>
    <w:next w:val="Body"/>
    <w:uiPriority w:val="99"/>
    <w:pPr>
      <w:ind w:left="240" w:hanging="24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4508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DefaultParagraphFont"/>
    <w:rsid w:val="00450871"/>
  </w:style>
  <w:style w:type="character" w:customStyle="1" w:styleId="eop">
    <w:name w:val="eop"/>
    <w:basedOn w:val="DefaultParagraphFont"/>
    <w:rsid w:val="00450871"/>
  </w:style>
  <w:style w:type="character" w:customStyle="1" w:styleId="scxw94794337">
    <w:name w:val="scxw94794337"/>
    <w:basedOn w:val="DefaultParagraphFont"/>
    <w:rsid w:val="00037B05"/>
  </w:style>
  <w:style w:type="character" w:customStyle="1" w:styleId="scxw182565778">
    <w:name w:val="scxw182565778"/>
    <w:basedOn w:val="DefaultParagraphFont"/>
    <w:rsid w:val="00BF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3085993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meo.com/561947507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D9A7-D7B4-470A-86A3-871A0AB8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Cameron Dewey</dc:creator>
  <cp:lastModifiedBy>Dylan Reilly</cp:lastModifiedBy>
  <cp:revision>8</cp:revision>
  <dcterms:created xsi:type="dcterms:W3CDTF">2022-11-30T00:06:00Z</dcterms:created>
  <dcterms:modified xsi:type="dcterms:W3CDTF">2022-12-02T00:55:00Z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fe1a4e9759612513e2243df184ccadf29c5b45e7ca43872d11072dd1c7aca2e7</vt:lpwstr>
  </property>
</Properties>
</file>